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IMPORTANTE:</w:t>
      </w:r>
    </w:p>
    <w:p w:rsidR="001D7FF6" w:rsidRPr="00DB1F67" w:rsidRDefault="001D7FF6" w:rsidP="00B255FB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 -</w:t>
      </w:r>
      <w:r w:rsidRPr="00B2794C">
        <w:rPr>
          <w:rFonts w:ascii="Times New Roman" w:hAnsi="Times New Roman"/>
          <w:sz w:val="24"/>
          <w:szCs w:val="24"/>
        </w:rPr>
        <w:t xml:space="preserve">Recordamos que el </w:t>
      </w:r>
      <w:r w:rsidRPr="00B2794C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B279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2794C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 2016 antes de las 9,00 h,</w:t>
      </w:r>
      <w:r w:rsidRPr="00B2794C">
        <w:rPr>
          <w:rFonts w:ascii="Times New Roman" w:hAnsi="Times New Roman"/>
          <w:sz w:val="24"/>
          <w:szCs w:val="24"/>
        </w:rPr>
        <w:t xml:space="preserve"> cierra el plazo interno de presentación de solicitudes a la FFIS para la modalidad de </w:t>
      </w:r>
      <w:r w:rsidRPr="00DB1F67">
        <w:rPr>
          <w:rFonts w:ascii="Times New Roman" w:hAnsi="Times New Roman"/>
          <w:sz w:val="24"/>
          <w:szCs w:val="24"/>
        </w:rPr>
        <w:t xml:space="preserve">los </w:t>
      </w:r>
      <w:r w:rsidR="00DB1F67" w:rsidRPr="00DB1F67">
        <w:rPr>
          <w:rFonts w:ascii="Times New Roman" w:hAnsi="Times New Roman"/>
          <w:sz w:val="24"/>
          <w:szCs w:val="24"/>
        </w:rPr>
        <w:t xml:space="preserve">Contratos </w:t>
      </w:r>
      <w:r w:rsidR="00DB1F67" w:rsidRPr="00DB1F67">
        <w:rPr>
          <w:rFonts w:ascii="Times New Roman" w:hAnsi="Times New Roman"/>
          <w:b/>
          <w:sz w:val="24"/>
          <w:szCs w:val="24"/>
        </w:rPr>
        <w:t>MIGUEL SERVET TIPO-II.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8576C2" w:rsidRPr="00B174F3" w:rsidRDefault="001D7FF6" w:rsidP="008B3B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>-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Pr="00571D3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Pr="00571D3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71D3E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h, 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>las solicitudes deben estar enviadas y generadas en la aplicación telemática. (Toda la documentación debe estar anex</w:t>
            </w:r>
            <w:r w:rsidR="007446E3" w:rsidRPr="00571D3E">
              <w:rPr>
                <w:rFonts w:ascii="Times New Roman" w:hAnsi="Times New Roman"/>
                <w:sz w:val="24"/>
                <w:szCs w:val="24"/>
              </w:rPr>
              <w:t>ada en la aplicación telemática).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>Sólo en casos excepcionales y debid</w:t>
            </w:r>
            <w:r w:rsidR="004A59CE" w:rsidRPr="00571D3E">
              <w:rPr>
                <w:rFonts w:ascii="Times New Roman" w:hAnsi="Times New Roman"/>
                <w:sz w:val="24"/>
                <w:szCs w:val="24"/>
              </w:rPr>
              <w:t>amente justificados se aceptará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 xml:space="preserve"> el envío de documentación en fecha y hora </w:t>
            </w:r>
            <w:proofErr w:type="gramStart"/>
            <w:r w:rsidR="004968AD" w:rsidRPr="00571D3E">
              <w:rPr>
                <w:rFonts w:ascii="Times New Roman" w:hAnsi="Times New Roman"/>
                <w:sz w:val="24"/>
                <w:szCs w:val="24"/>
              </w:rPr>
              <w:t>indicados</w:t>
            </w:r>
            <w:proofErr w:type="gramEnd"/>
            <w:r w:rsidR="004968AD" w:rsidRPr="00571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B106B4" w:rsidRDefault="001D7FF6" w:rsidP="004968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-Se ha establecido el plazo interno  para que la </w:t>
            </w:r>
            <w:r w:rsidRPr="00B106B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Comisión de Investigación</w:t>
            </w:r>
            <w:r w:rsidRPr="00B1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tramite la documentación necesaria en cada caso. Para ello, se ha establecido el</w:t>
            </w:r>
            <w:r w:rsidRPr="00B106B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lunes</w:t>
            </w:r>
            <w:r w:rsidRPr="00B106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106B4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>25 de abril de 2016 antes de las 9,00 h</w:t>
            </w:r>
            <w:r w:rsidRPr="00B1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para que los/as investigadores/as interesados/as hagan llegar a la Comisión la documentación correspondiente (</w:t>
            </w:r>
            <w:r w:rsidRPr="00B106B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solicitud</w:t>
            </w:r>
            <w:r w:rsidR="00C2730D" w:rsidRPr="00B106B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54479" w:rsidRPr="00B106B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y </w:t>
            </w:r>
            <w:r w:rsidR="00954479" w:rsidRPr="00B106B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plantilla de autoevaluación</w:t>
            </w:r>
            <w:r w:rsidR="008A7BA5" w:rsidRPr="00B106B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). </w:t>
            </w:r>
            <w:r w:rsidR="00AA56D6"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icha documentación </w:t>
            </w:r>
            <w:r w:rsidR="00AA56D6"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debe ser</w:t>
            </w:r>
            <w:r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enviada al correo </w:t>
            </w:r>
            <w:r w:rsidR="00933770"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electrónico </w:t>
            </w:r>
            <w:hyperlink r:id="rId6" w:history="1">
              <w:r w:rsidRPr="00B106B4">
                <w:rPr>
                  <w:rStyle w:val="Hipervnculo"/>
                  <w:rFonts w:ascii="Times New Roman" w:hAnsi="Times New Roman"/>
                  <w:b/>
                  <w:sz w:val="24"/>
                  <w:szCs w:val="24"/>
                </w:rPr>
                <w:t>aes2016@imib.es</w:t>
              </w:r>
            </w:hyperlink>
            <w:r w:rsidR="00AA56D6" w:rsidRPr="00B106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1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5720" w:rsidRPr="00B106B4" w:rsidRDefault="004A59CE" w:rsidP="007D72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="00E65720" w:rsidRPr="00B106B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="00E65720" w:rsidRPr="00B106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65720" w:rsidRPr="00B106B4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h: 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>los investigadores que generen sus solicitudes “</w:t>
            </w:r>
            <w:r w:rsidR="00E65720" w:rsidRPr="00B106B4">
              <w:rPr>
                <w:rFonts w:ascii="Times New Roman" w:hAnsi="Times New Roman"/>
                <w:sz w:val="24"/>
                <w:szCs w:val="24"/>
                <w:u w:val="single"/>
              </w:rPr>
              <w:t>sin certificado electrónico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>”, deberán además imprimir la solicitud generada y firmar los documentos originales indicados en las bases de la convocatoria para su entrega en</w:t>
            </w:r>
            <w:r w:rsidR="008004A7" w:rsidRPr="00B106B4">
              <w:rPr>
                <w:rFonts w:ascii="Times New Roman" w:hAnsi="Times New Roman"/>
                <w:sz w:val="24"/>
                <w:szCs w:val="24"/>
              </w:rPr>
              <w:t xml:space="preserve"> papel en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 xml:space="preserve"> la FFIS. </w:t>
            </w:r>
            <w:r w:rsidR="00BB597B" w:rsidRPr="00B106B4">
              <w:rPr>
                <w:rFonts w:ascii="Times New Roman" w:hAnsi="Times New Roman"/>
                <w:sz w:val="24"/>
                <w:szCs w:val="24"/>
              </w:rPr>
              <w:t>(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>La solicitud debe estar acompañada de la restante documentación en papel</w:t>
            </w:r>
            <w:r w:rsidR="00BB597B" w:rsidRPr="00B106B4">
              <w:rPr>
                <w:rFonts w:ascii="Times New Roman" w:hAnsi="Times New Roman"/>
                <w:sz w:val="24"/>
                <w:szCs w:val="24"/>
              </w:rPr>
              <w:t>)</w:t>
            </w:r>
            <w:r w:rsidR="00E65720" w:rsidRPr="00B106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7FF6" w:rsidRPr="00B174F3" w:rsidRDefault="001D7FF6" w:rsidP="00174041">
            <w:pPr>
              <w:pStyle w:val="NormalWeb"/>
              <w:jc w:val="both"/>
              <w:rPr>
                <w:color w:val="000000"/>
              </w:rPr>
            </w:pPr>
            <w:r w:rsidRPr="00B174F3">
              <w:rPr>
                <w:rStyle w:val="Textoennegrita"/>
                <w:color w:val="000000"/>
              </w:rPr>
              <w:t>Las solicitudes que se remitan fuera de plazo, NO SERÁN CONSIDERADAS para ser remitidas al ISCIII</w:t>
            </w:r>
            <w:r>
              <w:rPr>
                <w:rStyle w:val="Textoennegrita"/>
                <w:color w:val="000000"/>
              </w:rPr>
              <w:t>.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Recordarles, que los Investig</w:t>
            </w:r>
            <w:r w:rsidR="005152C0" w:rsidRPr="004A59CE">
              <w:rPr>
                <w:color w:val="000000"/>
              </w:rPr>
              <w:t xml:space="preserve">adores Principales vinculados al </w:t>
            </w:r>
            <w:r w:rsidRPr="004A59CE">
              <w:rPr>
                <w:color w:val="000000"/>
              </w:rPr>
              <w:t>IMIB,</w:t>
            </w:r>
            <w:r w:rsidR="004A59CE" w:rsidRPr="004A59CE">
              <w:rPr>
                <w:color w:val="000000"/>
              </w:rPr>
              <w:t xml:space="preserve"> debería</w:t>
            </w:r>
            <w:r w:rsidRPr="004A59CE">
              <w:rPr>
                <w:color w:val="000000"/>
              </w:rPr>
              <w:t>n presentar sus solicitudes a través del Instituto.</w:t>
            </w:r>
            <w:r w:rsidRPr="00B174F3">
              <w:rPr>
                <w:color w:val="000000"/>
              </w:rPr>
              <w:t> </w:t>
            </w: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Aquellos investigadores que no pertenezcan al IMIB, deberán ajustarse a los mismos plazos que los indicados para los investigadores IMIB.</w:t>
            </w:r>
          </w:p>
          <w:p w:rsidR="001D7FF6" w:rsidRPr="00B174F3" w:rsidRDefault="001D7FF6" w:rsidP="00F11822">
            <w:pPr>
              <w:pStyle w:val="NormalWeb"/>
              <w:rPr>
                <w:color w:val="000000"/>
              </w:rPr>
            </w:pPr>
          </w:p>
        </w:tc>
      </w:tr>
    </w:tbl>
    <w:p w:rsidR="001D7FF6" w:rsidRDefault="001D7FF6" w:rsidP="002B3DBF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B1214">
        <w:rPr>
          <w:rFonts w:ascii="Times New Roman" w:hAnsi="Times New Roman"/>
          <w:b/>
          <w:bCs/>
        </w:rPr>
        <w:t>2.-</w:t>
      </w:r>
      <w:r w:rsidRPr="00AB1214">
        <w:rPr>
          <w:rFonts w:ascii="Times New Roman" w:hAnsi="Times New Roman"/>
          <w:b/>
          <w:bCs/>
          <w:sz w:val="24"/>
          <w:szCs w:val="24"/>
        </w:rPr>
        <w:t>La Comisión de</w:t>
      </w:r>
      <w:r w:rsidR="002B3DBF">
        <w:rPr>
          <w:rFonts w:ascii="Times New Roman" w:hAnsi="Times New Roman"/>
          <w:b/>
          <w:bCs/>
          <w:sz w:val="24"/>
          <w:szCs w:val="24"/>
        </w:rPr>
        <w:t xml:space="preserve"> Investigación del IMIB se reunirá igualmente</w:t>
      </w:r>
      <w:r w:rsidRPr="00AB1214">
        <w:rPr>
          <w:rFonts w:ascii="Times New Roman" w:hAnsi="Times New Roman"/>
          <w:b/>
          <w:bCs/>
          <w:sz w:val="24"/>
          <w:szCs w:val="24"/>
        </w:rPr>
        <w:t xml:space="preserve"> el</w:t>
      </w:r>
      <w:r w:rsidRPr="006F1EB4"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6F1EB4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6F1EB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F1EB4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</w:t>
      </w:r>
      <w:r w:rsidRPr="007C2B63">
        <w:rPr>
          <w:rStyle w:val="Textoennegrita"/>
          <w:rFonts w:ascii="Times New Roman" w:hAnsi="Times New Roman"/>
          <w:i/>
          <w:sz w:val="24"/>
          <w:szCs w:val="24"/>
          <w:u w:val="single"/>
        </w:rPr>
        <w:t xml:space="preserve"> 2016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 xml:space="preserve"> para poder firmar los informes 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requeridos, 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>dentro del plazo abierto de convocatoria.</w:t>
      </w:r>
    </w:p>
    <w:p w:rsidR="001D7FF6" w:rsidRDefault="001D7FF6" w:rsidP="007D7275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3.- Los informes favorables /no favorables firmados </w:t>
      </w:r>
      <w:r w:rsidR="006505F5">
        <w:rPr>
          <w:rStyle w:val="Textoennegrita"/>
          <w:rFonts w:ascii="Times New Roman" w:hAnsi="Times New Roman"/>
          <w:b w:val="0"/>
          <w:sz w:val="24"/>
          <w:szCs w:val="24"/>
        </w:rPr>
        <w:t xml:space="preserve">por la Comisión de Investigación del IMIB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se custodiarán en la FFIS (según se indica en las bases de la convocatoria).</w:t>
      </w:r>
    </w:p>
    <w:p w:rsidR="001D7FF6" w:rsidRDefault="001D7FF6" w:rsidP="002B3DB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4.- Desde l</w:t>
      </w:r>
      <w:r w:rsidR="00624C99">
        <w:rPr>
          <w:rStyle w:val="Textoennegrita"/>
          <w:rFonts w:ascii="Times New Roman" w:hAnsi="Times New Roman"/>
          <w:b w:val="0"/>
          <w:sz w:val="24"/>
          <w:szCs w:val="24"/>
        </w:rPr>
        <w:t xml:space="preserve">a FFIS se gestionarán aquellas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solicitudes que hayan resultado favorables por la Comisión de Investigación: se obtendrá la firma del Representante Legal. Y posteriormente se enviarán por carta </w:t>
      </w:r>
      <w:r w:rsidRPr="00AB1214">
        <w:rPr>
          <w:rStyle w:val="Textoennegrita"/>
          <w:rFonts w:ascii="Times New Roman" w:hAnsi="Times New Roman"/>
          <w:b w:val="0"/>
          <w:sz w:val="24"/>
          <w:szCs w:val="24"/>
        </w:rPr>
        <w:t>certificada al ISCIII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(acompañada de la restante documentación que nos hagan llegar</w:t>
      </w:r>
      <w:r w:rsidR="00E461E1">
        <w:rPr>
          <w:rStyle w:val="Textoennegrita"/>
          <w:rFonts w:ascii="Times New Roman" w:hAnsi="Times New Roman"/>
          <w:b w:val="0"/>
          <w:sz w:val="24"/>
          <w:szCs w:val="24"/>
        </w:rPr>
        <w:t xml:space="preserve"> en papel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dentro del plazo de presentación de solicitudes), a la </w:t>
      </w:r>
      <w:r w:rsidRPr="00906199">
        <w:rPr>
          <w:rFonts w:ascii="Times New Roman" w:hAnsi="Times New Roman"/>
          <w:sz w:val="24"/>
          <w:szCs w:val="24"/>
        </w:rPr>
        <w:t>sede de l</w:t>
      </w:r>
      <w:r w:rsidR="002B3DBF">
        <w:rPr>
          <w:rFonts w:ascii="Times New Roman" w:hAnsi="Times New Roman"/>
          <w:sz w:val="24"/>
          <w:szCs w:val="24"/>
        </w:rPr>
        <w:t>a FFIS:</w:t>
      </w:r>
    </w:p>
    <w:p w:rsidR="00490BC8" w:rsidRDefault="00490BC8" w:rsidP="002B3DB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490BC8" w:rsidRDefault="00490BC8" w:rsidP="002B3DB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490BC8" w:rsidRPr="002B3DBF" w:rsidRDefault="00490BC8" w:rsidP="002B3DBF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2B3DBF" w:rsidRDefault="002B3DBF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Fundación para la Formación e Investigación Sanitarias de la Región de Murcia (FFIS)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 xml:space="preserve">Área de Investigación e Innovación </w:t>
            </w:r>
            <w:proofErr w:type="spellStart"/>
            <w:r w:rsidRPr="00906199">
              <w:rPr>
                <w:rFonts w:ascii="Times New Roman" w:hAnsi="Times New Roman"/>
                <w:sz w:val="24"/>
                <w:szCs w:val="24"/>
              </w:rPr>
              <w:t>Biosanitaria</w:t>
            </w:r>
            <w:proofErr w:type="spellEnd"/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C/Luis Fontes Pagan, nº 9, 1ª Planta</w:t>
            </w:r>
            <w:r w:rsidR="00906199" w:rsidRPr="00906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30.003 Murcia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Tfno. 968 359 210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FF6" w:rsidRPr="000A056F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  <w:highlight w:val="yellow"/>
        </w:rPr>
      </w:pP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/>
    <w:sectPr w:rsidR="001D7FF6" w:rsidSect="001E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35C"/>
    <w:multiLevelType w:val="hybridMultilevel"/>
    <w:tmpl w:val="C5086430"/>
    <w:lvl w:ilvl="0" w:tplc="C3C6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B8E"/>
    <w:multiLevelType w:val="multilevel"/>
    <w:tmpl w:val="DD0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022977"/>
    <w:multiLevelType w:val="multilevel"/>
    <w:tmpl w:val="CD9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E3"/>
    <w:rsid w:val="00044342"/>
    <w:rsid w:val="00044DDA"/>
    <w:rsid w:val="000672E9"/>
    <w:rsid w:val="000A056F"/>
    <w:rsid w:val="001260F4"/>
    <w:rsid w:val="00174041"/>
    <w:rsid w:val="001A6DE6"/>
    <w:rsid w:val="001B2D8B"/>
    <w:rsid w:val="001D6B06"/>
    <w:rsid w:val="001D7FF6"/>
    <w:rsid w:val="001E1D59"/>
    <w:rsid w:val="002017DA"/>
    <w:rsid w:val="0025075E"/>
    <w:rsid w:val="00250ABA"/>
    <w:rsid w:val="002B3DBF"/>
    <w:rsid w:val="002E40A3"/>
    <w:rsid w:val="002F30CF"/>
    <w:rsid w:val="00371C83"/>
    <w:rsid w:val="0038383C"/>
    <w:rsid w:val="00392B98"/>
    <w:rsid w:val="003E4FC1"/>
    <w:rsid w:val="00490BC8"/>
    <w:rsid w:val="004968AD"/>
    <w:rsid w:val="004A59CE"/>
    <w:rsid w:val="004C75E3"/>
    <w:rsid w:val="00500617"/>
    <w:rsid w:val="00504394"/>
    <w:rsid w:val="005152C0"/>
    <w:rsid w:val="005331E1"/>
    <w:rsid w:val="00571D3E"/>
    <w:rsid w:val="005B35ED"/>
    <w:rsid w:val="005D2FA0"/>
    <w:rsid w:val="00624C99"/>
    <w:rsid w:val="006505F5"/>
    <w:rsid w:val="00685FC7"/>
    <w:rsid w:val="006F1EB4"/>
    <w:rsid w:val="00732FC0"/>
    <w:rsid w:val="007446E3"/>
    <w:rsid w:val="00776580"/>
    <w:rsid w:val="007C1E0E"/>
    <w:rsid w:val="007C2B63"/>
    <w:rsid w:val="007D2B01"/>
    <w:rsid w:val="007D7275"/>
    <w:rsid w:val="008004A7"/>
    <w:rsid w:val="0080477B"/>
    <w:rsid w:val="008576C2"/>
    <w:rsid w:val="008A7BA5"/>
    <w:rsid w:val="008B3B0C"/>
    <w:rsid w:val="00906199"/>
    <w:rsid w:val="00933770"/>
    <w:rsid w:val="009360D1"/>
    <w:rsid w:val="00954479"/>
    <w:rsid w:val="009B4427"/>
    <w:rsid w:val="00A36D65"/>
    <w:rsid w:val="00A46ACF"/>
    <w:rsid w:val="00A635C5"/>
    <w:rsid w:val="00A86F06"/>
    <w:rsid w:val="00AA56D6"/>
    <w:rsid w:val="00AB1214"/>
    <w:rsid w:val="00B106B4"/>
    <w:rsid w:val="00B174F3"/>
    <w:rsid w:val="00B255FB"/>
    <w:rsid w:val="00B2794C"/>
    <w:rsid w:val="00B3367D"/>
    <w:rsid w:val="00B47635"/>
    <w:rsid w:val="00BB597B"/>
    <w:rsid w:val="00BD596D"/>
    <w:rsid w:val="00BE02B3"/>
    <w:rsid w:val="00C2730D"/>
    <w:rsid w:val="00C75324"/>
    <w:rsid w:val="00C81EDD"/>
    <w:rsid w:val="00D15B12"/>
    <w:rsid w:val="00D41610"/>
    <w:rsid w:val="00DB1F67"/>
    <w:rsid w:val="00E44DAB"/>
    <w:rsid w:val="00E461E1"/>
    <w:rsid w:val="00E55776"/>
    <w:rsid w:val="00E65720"/>
    <w:rsid w:val="00EE67F9"/>
    <w:rsid w:val="00F00266"/>
    <w:rsid w:val="00F11822"/>
    <w:rsid w:val="00F57E74"/>
    <w:rsid w:val="00F64A78"/>
    <w:rsid w:val="00F673C5"/>
    <w:rsid w:val="00F956E9"/>
    <w:rsid w:val="00FB0F33"/>
    <w:rsid w:val="00FB1FAE"/>
    <w:rsid w:val="00FB458D"/>
    <w:rsid w:val="00FE3AE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4C75E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C7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75E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4C75E3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C75E3"/>
    <w:pPr>
      <w:ind w:left="720"/>
      <w:contextualSpacing/>
    </w:pPr>
  </w:style>
  <w:style w:type="paragraph" w:styleId="NormalWeb">
    <w:name w:val="Normal (Web)"/>
    <w:basedOn w:val="Normal"/>
    <w:uiPriority w:val="99"/>
    <w:rsid w:val="00371C83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99"/>
    <w:rsid w:val="00F11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50AB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50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s2016@imib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77B7-65EB-4423-BC0C-9562784A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405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Hewlett-Packard Company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nlc04h</dc:creator>
  <cp:keywords/>
  <dc:description/>
  <cp:lastModifiedBy>nlc04h</cp:lastModifiedBy>
  <cp:revision>62</cp:revision>
  <cp:lastPrinted>2016-04-22T07:32:00Z</cp:lastPrinted>
  <dcterms:created xsi:type="dcterms:W3CDTF">2016-04-19T15:04:00Z</dcterms:created>
  <dcterms:modified xsi:type="dcterms:W3CDTF">2016-04-22T10:43:00Z</dcterms:modified>
</cp:coreProperties>
</file>